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5DD8" w14:textId="77777777" w:rsidR="00E91966" w:rsidRDefault="00C5628E">
      <w:pPr>
        <w:spacing w:after="0" w:line="240" w:lineRule="auto"/>
        <w:jc w:val="both"/>
        <w:rPr>
          <w:b/>
          <w:sz w:val="19"/>
          <w:szCs w:val="19"/>
        </w:rPr>
      </w:pPr>
      <w:r>
        <w:rPr>
          <w:b/>
        </w:rPr>
        <w:t>INFORMATIVA SUL TRATTAMENTO DEI DATI PERSONALI NELLO SVOLGIMENTO DEI SERVIZI</w:t>
      </w:r>
      <w:r>
        <w:rPr>
          <w:b/>
        </w:rPr>
        <w:br/>
      </w:r>
      <w:r>
        <w:rPr>
          <w:b/>
          <w:sz w:val="19"/>
          <w:szCs w:val="19"/>
        </w:rPr>
        <w:t>in applicazione degli artt. 13 e 14 del "REGOLAMENTO (UE) 2016/679 DEL PARLAMENTO EUROPEO E DEL CONSIGLIO del 27 aprile 2016 relativo alla protezione delle persone fisiche con riguardo al trattamento dei dati personali, nonché alla libera circolazione di t</w:t>
      </w:r>
      <w:r>
        <w:rPr>
          <w:b/>
          <w:sz w:val="19"/>
          <w:szCs w:val="19"/>
        </w:rPr>
        <w:t>ali dati e che abroga la direttiva 95/46/CE (regolamento generale sulla protezione dei dati)"</w:t>
      </w:r>
    </w:p>
    <w:p w14:paraId="113500C9" w14:textId="77777777" w:rsidR="00E91966" w:rsidRDefault="00E91966">
      <w:pPr>
        <w:spacing w:after="0" w:line="240" w:lineRule="auto"/>
        <w:jc w:val="both"/>
        <w:rPr>
          <w:sz w:val="19"/>
          <w:szCs w:val="19"/>
        </w:rPr>
      </w:pPr>
    </w:p>
    <w:p w14:paraId="396BE647" w14:textId="77777777" w:rsidR="00E91966" w:rsidRDefault="00C5628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LINFA Azienda Speciale Camera di Commercio delle Marche Agroalimentare, di seguito indicata per brevità come LINFA, desidera fornire le seguenti informazioni sul</w:t>
      </w:r>
      <w:r>
        <w:rPr>
          <w:sz w:val="19"/>
          <w:szCs w:val="19"/>
        </w:rPr>
        <w:t>le modalità di trattamento dei dati personali raccolti.</w:t>
      </w:r>
    </w:p>
    <w:p w14:paraId="7B6E01AA" w14:textId="77777777" w:rsidR="00E91966" w:rsidRDefault="00E91966">
      <w:pPr>
        <w:spacing w:after="0" w:line="240" w:lineRule="auto"/>
        <w:jc w:val="both"/>
        <w:rPr>
          <w:b/>
          <w:sz w:val="19"/>
          <w:szCs w:val="19"/>
        </w:rPr>
      </w:pPr>
    </w:p>
    <w:p w14:paraId="4642C8B9" w14:textId="77777777" w:rsidR="00E91966" w:rsidRDefault="00C5628E">
      <w:pPr>
        <w:spacing w:after="0" w:line="240" w:lineRule="auto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Dati di contatto</w:t>
      </w:r>
    </w:p>
    <w:p w14:paraId="0B1B45B0" w14:textId="77777777" w:rsidR="00E91966" w:rsidRDefault="00C5628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Titolare del trattamento è LINFA Azienda Speciale Camera di Commercio delle Marche Agroalimentare, con sede legale in via Luigi Mercantini 25, 63100 Ascoli Piceno, recapito di posta </w:t>
      </w:r>
      <w:r>
        <w:rPr>
          <w:sz w:val="19"/>
          <w:szCs w:val="19"/>
        </w:rPr>
        <w:t>elettronica certificata linfa@pec.marche.camcom.it.</w:t>
      </w:r>
    </w:p>
    <w:p w14:paraId="304D3AAB" w14:textId="77777777" w:rsidR="00E91966" w:rsidRDefault="00C5628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LINFA ha provveduto a nomina il responsabile della protezione dei dati personali ai sensi dell’art. 37 del Reg. (EU) 2016/679, raggiungibile al seguente recapito di posta elettronica: dpo.linfa@linfaazien</w:t>
      </w:r>
      <w:r>
        <w:rPr>
          <w:sz w:val="19"/>
          <w:szCs w:val="19"/>
        </w:rPr>
        <w:t>daspeciale.it.</w:t>
      </w:r>
    </w:p>
    <w:p w14:paraId="1DD081C6" w14:textId="77777777" w:rsidR="00E91966" w:rsidRDefault="00E91966">
      <w:pPr>
        <w:spacing w:after="0" w:line="240" w:lineRule="auto"/>
        <w:jc w:val="both"/>
        <w:rPr>
          <w:b/>
          <w:sz w:val="19"/>
          <w:szCs w:val="19"/>
        </w:rPr>
      </w:pPr>
    </w:p>
    <w:p w14:paraId="630F3FA0" w14:textId="77777777" w:rsidR="00E91966" w:rsidRDefault="00C5628E">
      <w:pPr>
        <w:rPr>
          <w:b/>
          <w:sz w:val="19"/>
          <w:szCs w:val="19"/>
        </w:rPr>
      </w:pPr>
      <w:r>
        <w:rPr>
          <w:b/>
          <w:sz w:val="19"/>
          <w:szCs w:val="19"/>
        </w:rPr>
        <w:t>Base giuridica del trattamento</w:t>
      </w:r>
    </w:p>
    <w:p w14:paraId="5B08CDE4" w14:textId="77777777" w:rsidR="00E91966" w:rsidRDefault="00C5628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Nel perseguimento dei propri obiettivi, il Titolare tratta dati personali identificativi, quali sono ad esempio nome e cognome, codice fiscale, p. iva, recapito email, numero telefonico, in seguito definiti br</w:t>
      </w:r>
      <w:r>
        <w:rPr>
          <w:sz w:val="19"/>
          <w:szCs w:val="19"/>
        </w:rPr>
        <w:t>evemente come "dati".</w:t>
      </w:r>
    </w:p>
    <w:p w14:paraId="7BCF8BD3" w14:textId="77777777" w:rsidR="00E91966" w:rsidRDefault="00C5628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Si specificano a seguire scopo, base di liceità e durata per ciascun trattamento svolto dal Titolare.</w:t>
      </w:r>
    </w:p>
    <w:p w14:paraId="64342259" w14:textId="77777777" w:rsidR="00E91966" w:rsidRDefault="00C5628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Il Titolare tratta i dati personali per adempiere agli obblighi precontrattuali, contrattuali e fiscali derivanti da rapporti in ess</w:t>
      </w:r>
      <w:r>
        <w:rPr>
          <w:sz w:val="19"/>
          <w:szCs w:val="19"/>
        </w:rPr>
        <w:t>ere, base di liceità di questo trattamento è l’esecuzione di un contratto. La durata del trattamento avrà una durata pari a quella necessaria per l'esecuzione dei servizi richiesti, a cui andrà sommato l'ulteriore periodo normativamente previsto in ottempe</w:t>
      </w:r>
      <w:r>
        <w:rPr>
          <w:sz w:val="19"/>
          <w:szCs w:val="19"/>
        </w:rPr>
        <w:t>ranza agli obblighi di natura civilistica, fiscale e tributaria vigenti.</w:t>
      </w:r>
    </w:p>
    <w:p w14:paraId="3F16A48C" w14:textId="77777777" w:rsidR="00E91966" w:rsidRDefault="00C5628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Il Titolare tratta i dati personali per adempiere agli obblighi previsti dalla legge, da un regolamento, dalla normativa comunitaria o da un ordine dell'Autorità, la base di liceità d</w:t>
      </w:r>
      <w:r>
        <w:rPr>
          <w:sz w:val="19"/>
          <w:szCs w:val="19"/>
        </w:rPr>
        <w:t>i questo trattamento è assolvimento di un obbligo legale e il tempo di conservazione del dato è quello normativamente previsto in ottemperanza agli obblighi di natura civilistica, fiscale e tributaria vigenti.</w:t>
      </w:r>
    </w:p>
    <w:p w14:paraId="62B35E22" w14:textId="77777777" w:rsidR="00E91966" w:rsidRDefault="00C5628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Per l’esercizio dei diritti del Titolare, ad e</w:t>
      </w:r>
      <w:r>
        <w:rPr>
          <w:sz w:val="19"/>
          <w:szCs w:val="19"/>
        </w:rPr>
        <w:t>sempio il diritto di difesa in giudizio, la cui base di liceità è il legittimo interesse del Titolare, anche in questo caso il tempo di conservazione del dato è quello normativamente previsto in ottemperanza agli obblighi di natura civilistica, fiscale e t</w:t>
      </w:r>
      <w:r>
        <w:rPr>
          <w:sz w:val="19"/>
          <w:szCs w:val="19"/>
        </w:rPr>
        <w:t>ributaria vigenti.</w:t>
      </w:r>
    </w:p>
    <w:p w14:paraId="162F1EF0" w14:textId="77777777" w:rsidR="00E91966" w:rsidRDefault="00C5628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Si precisa che in caso di mancato conferimento dei dati personali, può non essere possibile eseguire il contratto tra il Titolare e l’interessato.</w:t>
      </w:r>
    </w:p>
    <w:p w14:paraId="28C295D6" w14:textId="77777777" w:rsidR="00E91966" w:rsidRDefault="00C5628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Il Titolare ha facoltà di utilizzare a fini di promozione di servizi analoghi a quelli già</w:t>
      </w:r>
      <w:r>
        <w:rPr>
          <w:sz w:val="19"/>
          <w:szCs w:val="19"/>
        </w:rPr>
        <w:t xml:space="preserve"> fruiti le coordinate di posta elettronica fornite dall'interessato, pur non richiedendo il consenso dell'interessato; l'interessato, adeguatamente informato dalla presente informativa, può rifiutare tale uso del suo indirizzo email in maniera agevole e gr</w:t>
      </w:r>
      <w:r>
        <w:rPr>
          <w:sz w:val="19"/>
          <w:szCs w:val="19"/>
        </w:rPr>
        <w:t>atuitamente, inizialmente o in occasione di successive comunicazioni, tramite l’opzione di cancellazione sempre riportata nelle comunicazioni elettroniche.</w:t>
      </w:r>
    </w:p>
    <w:p w14:paraId="4BFAF281" w14:textId="77777777" w:rsidR="00E91966" w:rsidRDefault="00C5628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Qualora non si instauri alcun contratto, sulla base giuridica dello specifico e distinto consenso (a</w:t>
      </w:r>
      <w:r>
        <w:rPr>
          <w:sz w:val="19"/>
          <w:szCs w:val="19"/>
        </w:rPr>
        <w:t>rt. 7 GDPR) dell’interessato, facoltativo e revocabile in qualsiasi momento, il trattamento è svolto per le seguenti ulteriori finalità:</w:t>
      </w:r>
    </w:p>
    <w:p w14:paraId="75362ECE" w14:textId="77777777" w:rsidR="00E91966" w:rsidRDefault="00C5628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- inserimento in mailing list per la fruizione di servizi di newsletter verso cui l’interessato manifesta il proprio in</w:t>
      </w:r>
      <w:r>
        <w:rPr>
          <w:sz w:val="19"/>
          <w:szCs w:val="19"/>
        </w:rPr>
        <w:t>tessere, le quali potranno contenere anche informazioni di natura commerciale e promozionale, relative all’attività del Titolare.</w:t>
      </w:r>
    </w:p>
    <w:p w14:paraId="3AAE7CE9" w14:textId="77777777" w:rsidR="00E91966" w:rsidRDefault="00C5628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II trattamento dei dati è realizzato per mezzo delle operazioni di: raccolta, registrazione, organizzazione, conservazione, co</w:t>
      </w:r>
      <w:r>
        <w:rPr>
          <w:sz w:val="19"/>
          <w:szCs w:val="19"/>
        </w:rPr>
        <w:t>nsultazione, elaborazione, modificazione, selezione, estrazione, raffronto, utilizzo, interconnessione, blocco, comunicazione, cancellazione e distruzione dei dati.</w:t>
      </w:r>
    </w:p>
    <w:p w14:paraId="52FADC06" w14:textId="77777777" w:rsidR="00E91966" w:rsidRDefault="00C5628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I dati sono sottoposti a trattamento sia cartaceo che elettronico e/o automatizzato.</w:t>
      </w:r>
    </w:p>
    <w:p w14:paraId="7CD7A2CD" w14:textId="77777777" w:rsidR="00E91966" w:rsidRDefault="00E91966">
      <w:pPr>
        <w:spacing w:after="0" w:line="240" w:lineRule="auto"/>
        <w:jc w:val="both"/>
        <w:rPr>
          <w:b/>
          <w:sz w:val="19"/>
          <w:szCs w:val="19"/>
        </w:rPr>
      </w:pPr>
    </w:p>
    <w:p w14:paraId="778D7D64" w14:textId="77777777" w:rsidR="00E91966" w:rsidRDefault="00C5628E">
      <w:pPr>
        <w:spacing w:after="0" w:line="240" w:lineRule="auto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Desti</w:t>
      </w:r>
      <w:r>
        <w:rPr>
          <w:b/>
          <w:sz w:val="19"/>
          <w:szCs w:val="19"/>
        </w:rPr>
        <w:t>natari o le categorie di destinatari dei dati</w:t>
      </w:r>
    </w:p>
    <w:p w14:paraId="0A106D54" w14:textId="77777777" w:rsidR="00E91966" w:rsidRDefault="00C5628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I dati potranno essere comunicati a soggetti operanti in qualità di titolari del trattamento, quali a titolo esemplificativo, autorità di vigilanza e controllo ed ogni soggetto pubblico legittimato, come l'auto</w:t>
      </w:r>
      <w:r>
        <w:rPr>
          <w:sz w:val="19"/>
          <w:szCs w:val="19"/>
        </w:rPr>
        <w:t>rità giudiziaria e/o di pubblica sicurezza.</w:t>
      </w:r>
    </w:p>
    <w:p w14:paraId="333ED6B4" w14:textId="77777777" w:rsidR="00E91966" w:rsidRDefault="00C5628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I dati potranno inoltre essere comunicati e trattati, per conto del titolare, da soggetti designati come responsabili del trattamento, quali a titolo esemplificativo, professionisti e società che svolgono servizi</w:t>
      </w:r>
      <w:r>
        <w:rPr>
          <w:sz w:val="19"/>
          <w:szCs w:val="19"/>
        </w:rPr>
        <w:t xml:space="preserve"> analoghi a quelli del Titolare, servizi informatici, servizi di consulenza tributaria e fiscale, di consulenza legale.</w:t>
      </w:r>
    </w:p>
    <w:p w14:paraId="0CBF9128" w14:textId="77777777" w:rsidR="00E91966" w:rsidRDefault="00C5628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Detti soggetti tratteranno i dati nella loro qualità di autonomi titolari del trattamento o responsabili esterni, senza che possano diff</w:t>
      </w:r>
      <w:r>
        <w:rPr>
          <w:sz w:val="19"/>
          <w:szCs w:val="19"/>
        </w:rPr>
        <w:t>onderli.</w:t>
      </w:r>
    </w:p>
    <w:p w14:paraId="2C30763C" w14:textId="77777777" w:rsidR="00E91966" w:rsidRDefault="00C5628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L’elenco completo dei soggetti designati come responsabili esterni è custodito dal Titolare.</w:t>
      </w:r>
    </w:p>
    <w:p w14:paraId="33B5D98D" w14:textId="77777777" w:rsidR="00E91966" w:rsidRDefault="00E91966">
      <w:pPr>
        <w:rPr>
          <w:sz w:val="19"/>
          <w:szCs w:val="19"/>
        </w:rPr>
      </w:pPr>
    </w:p>
    <w:p w14:paraId="6267C57F" w14:textId="77777777" w:rsidR="00E91966" w:rsidRDefault="00C5628E">
      <w:pPr>
        <w:rPr>
          <w:sz w:val="19"/>
          <w:szCs w:val="19"/>
        </w:rPr>
      </w:pPr>
      <w:r>
        <w:rPr>
          <w:sz w:val="19"/>
          <w:szCs w:val="19"/>
        </w:rPr>
        <w:t>Pag. 1 di 2</w:t>
      </w:r>
      <w:r>
        <w:br w:type="page"/>
      </w:r>
    </w:p>
    <w:p w14:paraId="421079B8" w14:textId="77777777" w:rsidR="00E91966" w:rsidRDefault="00E91966">
      <w:pPr>
        <w:spacing w:after="0" w:line="240" w:lineRule="auto"/>
        <w:jc w:val="both"/>
        <w:rPr>
          <w:sz w:val="19"/>
          <w:szCs w:val="19"/>
        </w:rPr>
      </w:pPr>
    </w:p>
    <w:p w14:paraId="0D1A66DB" w14:textId="77777777" w:rsidR="00E91966" w:rsidRDefault="00C5628E">
      <w:pPr>
        <w:spacing w:after="0" w:line="240" w:lineRule="auto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Trasferimento dati a paesi terzi</w:t>
      </w:r>
    </w:p>
    <w:p w14:paraId="48E89F53" w14:textId="77777777" w:rsidR="00E91966" w:rsidRDefault="00C5628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Il Titolare si riserva la possibilità di utilizzare servizi in cloud e in tal caso i fornitori dei servizi saranno selezionati tra coloro che forniscono garanzie adeguate, così come previsto dall’art.46 GDPR 2016/679.</w:t>
      </w:r>
    </w:p>
    <w:p w14:paraId="1F34FCBC" w14:textId="48A9AEA1" w:rsidR="00E91966" w:rsidRDefault="00C5628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Nella prosecuzione degli obiettivi del</w:t>
      </w:r>
      <w:r>
        <w:rPr>
          <w:sz w:val="19"/>
          <w:szCs w:val="19"/>
        </w:rPr>
        <w:t xml:space="preserve"> Titolare </w:t>
      </w:r>
      <w:r w:rsidR="004F03F1">
        <w:rPr>
          <w:sz w:val="19"/>
          <w:szCs w:val="19"/>
        </w:rPr>
        <w:t>potranno effettuarsi</w:t>
      </w:r>
      <w:r>
        <w:rPr>
          <w:sz w:val="19"/>
          <w:szCs w:val="19"/>
        </w:rPr>
        <w:t xml:space="preserve"> trasferimenti di dati personali in territorio extra-UE</w:t>
      </w:r>
      <w:r w:rsidR="004F03F1">
        <w:rPr>
          <w:sz w:val="19"/>
          <w:szCs w:val="19"/>
        </w:rPr>
        <w:t xml:space="preserve"> (Canada).</w:t>
      </w:r>
    </w:p>
    <w:p w14:paraId="2EE58408" w14:textId="6BA0FB56" w:rsidR="00E91966" w:rsidRDefault="00C5628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Il trasferimento </w:t>
      </w:r>
      <w:r w:rsidR="004F03F1">
        <w:rPr>
          <w:sz w:val="19"/>
          <w:szCs w:val="19"/>
        </w:rPr>
        <w:t xml:space="preserve">è reso possibile </w:t>
      </w:r>
      <w:proofErr w:type="gramStart"/>
      <w:r w:rsidR="004F03F1">
        <w:rPr>
          <w:sz w:val="19"/>
          <w:szCs w:val="19"/>
        </w:rPr>
        <w:t>dall’esistenza  di</w:t>
      </w:r>
      <w:proofErr w:type="gramEnd"/>
      <w:r w:rsidR="004F03F1">
        <w:rPr>
          <w:sz w:val="19"/>
          <w:szCs w:val="19"/>
        </w:rPr>
        <w:t xml:space="preserve"> </w:t>
      </w:r>
      <w:r>
        <w:rPr>
          <w:sz w:val="19"/>
          <w:szCs w:val="19"/>
        </w:rPr>
        <w:t>una decisione di adeguatezza</w:t>
      </w:r>
      <w:r>
        <w:rPr>
          <w:sz w:val="19"/>
          <w:szCs w:val="19"/>
        </w:rPr>
        <w:t xml:space="preserve"> della Commissione (articolo 45, paragrafo 3, del GDPR)</w:t>
      </w:r>
      <w:r w:rsidR="004F03F1">
        <w:rPr>
          <w:sz w:val="19"/>
          <w:szCs w:val="19"/>
        </w:rPr>
        <w:t>.</w:t>
      </w:r>
    </w:p>
    <w:p w14:paraId="25EECB89" w14:textId="77777777" w:rsidR="00E91966" w:rsidRDefault="00E91966">
      <w:pPr>
        <w:spacing w:after="0" w:line="240" w:lineRule="auto"/>
        <w:jc w:val="both"/>
        <w:rPr>
          <w:sz w:val="19"/>
          <w:szCs w:val="19"/>
        </w:rPr>
      </w:pPr>
    </w:p>
    <w:p w14:paraId="55030BED" w14:textId="77777777" w:rsidR="00E91966" w:rsidRDefault="00C5628E">
      <w:pPr>
        <w:spacing w:after="0" w:line="240" w:lineRule="auto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Diritti dell'interessato</w:t>
      </w:r>
    </w:p>
    <w:p w14:paraId="70ED7609" w14:textId="77777777" w:rsidR="00E91966" w:rsidRDefault="00C5628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L'interessato gode dei diritti di cui all'art. 15 GDPR e pre</w:t>
      </w:r>
      <w:r>
        <w:rPr>
          <w:sz w:val="19"/>
          <w:szCs w:val="19"/>
        </w:rPr>
        <w:t>cisamente i diritti di: chiedere l’accesso ai dati che riguardano l’interessato, la loro cancellazione, la rettifica dei dati inesatti, l’integrazione dei dati incompleti, la limitazione del trattamento, la portabilità nonché l’opposizione al trattamento n</w:t>
      </w:r>
      <w:r>
        <w:rPr>
          <w:sz w:val="19"/>
          <w:szCs w:val="19"/>
        </w:rPr>
        <w:t>elle ipotesi di legittimo interesse del Titolare.</w:t>
      </w:r>
    </w:p>
    <w:p w14:paraId="60D62989" w14:textId="77777777" w:rsidR="00E91966" w:rsidRDefault="00C5628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Ha il diritto di proporre reclamo all'Autorità di controllo competente nello Stato membro in cui risiede abitualmente o lavora o dello Stato in cui si è verificata la presunta violazione.</w:t>
      </w:r>
    </w:p>
    <w:p w14:paraId="130446C3" w14:textId="77777777" w:rsidR="00E91966" w:rsidRDefault="00E91966">
      <w:pPr>
        <w:spacing w:after="0" w:line="240" w:lineRule="auto"/>
        <w:jc w:val="both"/>
        <w:rPr>
          <w:sz w:val="19"/>
          <w:szCs w:val="19"/>
        </w:rPr>
      </w:pPr>
    </w:p>
    <w:p w14:paraId="261B6016" w14:textId="77777777" w:rsidR="00E91966" w:rsidRDefault="00C5628E">
      <w:pPr>
        <w:rPr>
          <w:sz w:val="19"/>
          <w:szCs w:val="19"/>
        </w:rPr>
      </w:pPr>
      <w:r>
        <w:rPr>
          <w:sz w:val="19"/>
          <w:szCs w:val="19"/>
        </w:rPr>
        <w:t>□ L’interessato h</w:t>
      </w:r>
      <w:r>
        <w:rPr>
          <w:sz w:val="19"/>
          <w:szCs w:val="19"/>
        </w:rPr>
        <w:t>a preso visione della presente informativa sul trattamento dei suoi dati personali.</w:t>
      </w:r>
    </w:p>
    <w:p w14:paraId="0341FD25" w14:textId="77777777" w:rsidR="00E91966" w:rsidRDefault="00C562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19"/>
          <w:szCs w:val="19"/>
        </w:rPr>
      </w:pPr>
      <w:r>
        <w:rPr>
          <w:sz w:val="19"/>
          <w:szCs w:val="19"/>
        </w:rPr>
        <w:t>Manifestazione del consenso (art. 7 Regolamento UE nr. 679/2016)</w:t>
      </w:r>
    </w:p>
    <w:p w14:paraId="15991D0E" w14:textId="77777777" w:rsidR="00E91966" w:rsidRDefault="00E91966">
      <w:pPr>
        <w:spacing w:after="0" w:line="240" w:lineRule="auto"/>
        <w:jc w:val="both"/>
        <w:rPr>
          <w:sz w:val="19"/>
          <w:szCs w:val="19"/>
        </w:rPr>
      </w:pPr>
    </w:p>
    <w:p w14:paraId="2DFC66CD" w14:textId="77777777" w:rsidR="00E91966" w:rsidRDefault="00C5628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In riferimento all’inserimento in mailing list per la fruizione di servizi di newsletter:</w:t>
      </w:r>
    </w:p>
    <w:p w14:paraId="75722DF3" w14:textId="19D6FCB8" w:rsidR="00E91966" w:rsidRDefault="00C5628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□ do il consenso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□ nego il consenso</w:t>
      </w:r>
    </w:p>
    <w:p w14:paraId="3859AD01" w14:textId="77777777" w:rsidR="00E91966" w:rsidRDefault="00E91966">
      <w:pPr>
        <w:spacing w:after="0" w:line="240" w:lineRule="auto"/>
        <w:jc w:val="both"/>
        <w:rPr>
          <w:sz w:val="19"/>
          <w:szCs w:val="19"/>
        </w:rPr>
      </w:pPr>
    </w:p>
    <w:tbl>
      <w:tblPr>
        <w:tblStyle w:val="a"/>
        <w:tblW w:w="996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81"/>
        <w:gridCol w:w="4981"/>
      </w:tblGrid>
      <w:tr w:rsidR="00E91966" w14:paraId="3B68B150" w14:textId="77777777">
        <w:trPr>
          <w:jc w:val="center"/>
        </w:trPr>
        <w:tc>
          <w:tcPr>
            <w:tcW w:w="4981" w:type="dxa"/>
          </w:tcPr>
          <w:p w14:paraId="634EBE3A" w14:textId="77777777" w:rsidR="00E91966" w:rsidRDefault="00E919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81" w:type="dxa"/>
          </w:tcPr>
          <w:p w14:paraId="5EE4A01E" w14:textId="77777777" w:rsidR="00E91966" w:rsidRDefault="00C5628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l’interessato</w:t>
            </w:r>
          </w:p>
          <w:p w14:paraId="03DF9211" w14:textId="77777777" w:rsidR="00E91966" w:rsidRDefault="00C5628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(indicare NOME E COGNOME in stampatello)</w:t>
            </w:r>
          </w:p>
          <w:p w14:paraId="32F3509F" w14:textId="77777777" w:rsidR="00E91966" w:rsidRDefault="00E91966">
            <w:pPr>
              <w:jc w:val="center"/>
              <w:rPr>
                <w:sz w:val="19"/>
                <w:szCs w:val="19"/>
              </w:rPr>
            </w:pPr>
          </w:p>
        </w:tc>
      </w:tr>
      <w:tr w:rsidR="00E91966" w14:paraId="72D1931A" w14:textId="77777777">
        <w:trPr>
          <w:jc w:val="center"/>
        </w:trPr>
        <w:tc>
          <w:tcPr>
            <w:tcW w:w="4981" w:type="dxa"/>
          </w:tcPr>
          <w:p w14:paraId="3A6723D4" w14:textId="77777777" w:rsidR="00E91966" w:rsidRDefault="00E919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81" w:type="dxa"/>
          </w:tcPr>
          <w:p w14:paraId="21D646B9" w14:textId="77777777" w:rsidR="00E91966" w:rsidRDefault="00C5628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………………………………………………………..</w:t>
            </w:r>
          </w:p>
          <w:p w14:paraId="3463DE5B" w14:textId="77777777" w:rsidR="00E91966" w:rsidRDefault="00E91966">
            <w:pPr>
              <w:jc w:val="center"/>
              <w:rPr>
                <w:sz w:val="19"/>
                <w:szCs w:val="19"/>
              </w:rPr>
            </w:pPr>
          </w:p>
          <w:p w14:paraId="765616E8" w14:textId="77777777" w:rsidR="00E91966" w:rsidRDefault="00C5628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Firma</w:t>
            </w:r>
          </w:p>
          <w:p w14:paraId="5FB9B7EB" w14:textId="77777777" w:rsidR="00E91966" w:rsidRDefault="00E91966">
            <w:pPr>
              <w:jc w:val="center"/>
              <w:rPr>
                <w:sz w:val="19"/>
                <w:szCs w:val="19"/>
              </w:rPr>
            </w:pPr>
          </w:p>
        </w:tc>
      </w:tr>
      <w:tr w:rsidR="00E91966" w14:paraId="11C3BB21" w14:textId="77777777">
        <w:trPr>
          <w:jc w:val="center"/>
        </w:trPr>
        <w:tc>
          <w:tcPr>
            <w:tcW w:w="4981" w:type="dxa"/>
          </w:tcPr>
          <w:p w14:paraId="6D053963" w14:textId="77777777" w:rsidR="00E91966" w:rsidRDefault="00E919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81" w:type="dxa"/>
          </w:tcPr>
          <w:p w14:paraId="7C778F5C" w14:textId="77777777" w:rsidR="00E91966" w:rsidRDefault="00C5628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</w:t>
            </w:r>
          </w:p>
        </w:tc>
      </w:tr>
    </w:tbl>
    <w:p w14:paraId="1CEE9A76" w14:textId="77777777" w:rsidR="00E91966" w:rsidRDefault="00E91966">
      <w:pPr>
        <w:spacing w:after="0" w:line="240" w:lineRule="auto"/>
        <w:jc w:val="both"/>
        <w:rPr>
          <w:sz w:val="19"/>
          <w:szCs w:val="19"/>
        </w:rPr>
      </w:pPr>
    </w:p>
    <w:p w14:paraId="08A8608F" w14:textId="77777777" w:rsidR="00E91966" w:rsidRDefault="00E91966">
      <w:pPr>
        <w:spacing w:after="0" w:line="240" w:lineRule="auto"/>
        <w:jc w:val="both"/>
        <w:rPr>
          <w:sz w:val="19"/>
          <w:szCs w:val="19"/>
        </w:rPr>
      </w:pPr>
    </w:p>
    <w:p w14:paraId="3E8D1090" w14:textId="77777777" w:rsidR="00E91966" w:rsidRDefault="00E91966">
      <w:pPr>
        <w:spacing w:after="0" w:line="240" w:lineRule="auto"/>
        <w:jc w:val="both"/>
        <w:rPr>
          <w:sz w:val="19"/>
          <w:szCs w:val="19"/>
        </w:rPr>
      </w:pPr>
    </w:p>
    <w:p w14:paraId="44C12A25" w14:textId="77777777" w:rsidR="00E91966" w:rsidRDefault="00E91966">
      <w:pPr>
        <w:spacing w:after="0" w:line="240" w:lineRule="auto"/>
        <w:jc w:val="both"/>
        <w:rPr>
          <w:sz w:val="19"/>
          <w:szCs w:val="19"/>
        </w:rPr>
      </w:pPr>
    </w:p>
    <w:p w14:paraId="417AB25F" w14:textId="77777777" w:rsidR="00E91966" w:rsidRDefault="00E91966">
      <w:pPr>
        <w:spacing w:after="0" w:line="240" w:lineRule="auto"/>
        <w:jc w:val="both"/>
        <w:rPr>
          <w:sz w:val="19"/>
          <w:szCs w:val="19"/>
        </w:rPr>
      </w:pPr>
    </w:p>
    <w:p w14:paraId="1B19B3B1" w14:textId="77777777" w:rsidR="00E91966" w:rsidRDefault="00E91966">
      <w:pPr>
        <w:spacing w:after="0" w:line="240" w:lineRule="auto"/>
        <w:jc w:val="both"/>
        <w:rPr>
          <w:sz w:val="19"/>
          <w:szCs w:val="19"/>
        </w:rPr>
      </w:pPr>
    </w:p>
    <w:p w14:paraId="440F4439" w14:textId="77777777" w:rsidR="00E91966" w:rsidRDefault="00E91966">
      <w:pPr>
        <w:spacing w:after="0" w:line="240" w:lineRule="auto"/>
        <w:jc w:val="both"/>
        <w:rPr>
          <w:sz w:val="19"/>
          <w:szCs w:val="19"/>
        </w:rPr>
      </w:pPr>
    </w:p>
    <w:p w14:paraId="18B91E05" w14:textId="77777777" w:rsidR="00E91966" w:rsidRDefault="00E91966">
      <w:pPr>
        <w:spacing w:after="0" w:line="240" w:lineRule="auto"/>
        <w:jc w:val="both"/>
        <w:rPr>
          <w:sz w:val="19"/>
          <w:szCs w:val="19"/>
        </w:rPr>
      </w:pPr>
    </w:p>
    <w:p w14:paraId="10C15B18" w14:textId="77777777" w:rsidR="00E91966" w:rsidRDefault="00E91966">
      <w:pPr>
        <w:spacing w:after="0" w:line="240" w:lineRule="auto"/>
        <w:jc w:val="both"/>
        <w:rPr>
          <w:sz w:val="19"/>
          <w:szCs w:val="19"/>
        </w:rPr>
      </w:pPr>
    </w:p>
    <w:p w14:paraId="64D060D0" w14:textId="77777777" w:rsidR="00E91966" w:rsidRDefault="00E91966">
      <w:pPr>
        <w:spacing w:after="0" w:line="240" w:lineRule="auto"/>
        <w:jc w:val="both"/>
        <w:rPr>
          <w:sz w:val="19"/>
          <w:szCs w:val="19"/>
        </w:rPr>
      </w:pPr>
    </w:p>
    <w:p w14:paraId="291EF523" w14:textId="67A9D6AA" w:rsidR="00E91966" w:rsidRDefault="00E91966">
      <w:pPr>
        <w:spacing w:after="0" w:line="240" w:lineRule="auto"/>
        <w:jc w:val="both"/>
        <w:rPr>
          <w:sz w:val="19"/>
          <w:szCs w:val="19"/>
        </w:rPr>
      </w:pPr>
    </w:p>
    <w:p w14:paraId="799D1DF5" w14:textId="1B9336EB" w:rsidR="004F03F1" w:rsidRDefault="004F03F1">
      <w:pPr>
        <w:spacing w:after="0" w:line="240" w:lineRule="auto"/>
        <w:jc w:val="both"/>
        <w:rPr>
          <w:sz w:val="19"/>
          <w:szCs w:val="19"/>
        </w:rPr>
      </w:pPr>
    </w:p>
    <w:p w14:paraId="79AE9309" w14:textId="394BACEB" w:rsidR="004F03F1" w:rsidRDefault="004F03F1">
      <w:pPr>
        <w:spacing w:after="0" w:line="240" w:lineRule="auto"/>
        <w:jc w:val="both"/>
        <w:rPr>
          <w:sz w:val="19"/>
          <w:szCs w:val="19"/>
        </w:rPr>
      </w:pPr>
    </w:p>
    <w:p w14:paraId="27357589" w14:textId="48EACB28" w:rsidR="004F03F1" w:rsidRDefault="004F03F1">
      <w:pPr>
        <w:spacing w:after="0" w:line="240" w:lineRule="auto"/>
        <w:jc w:val="both"/>
        <w:rPr>
          <w:sz w:val="19"/>
          <w:szCs w:val="19"/>
        </w:rPr>
      </w:pPr>
    </w:p>
    <w:p w14:paraId="728094D2" w14:textId="49DA2D95" w:rsidR="004F03F1" w:rsidRDefault="004F03F1">
      <w:pPr>
        <w:spacing w:after="0" w:line="240" w:lineRule="auto"/>
        <w:jc w:val="both"/>
        <w:rPr>
          <w:sz w:val="19"/>
          <w:szCs w:val="19"/>
        </w:rPr>
      </w:pPr>
    </w:p>
    <w:p w14:paraId="5213792E" w14:textId="501CC190" w:rsidR="004F03F1" w:rsidRDefault="004F03F1">
      <w:pPr>
        <w:spacing w:after="0" w:line="240" w:lineRule="auto"/>
        <w:jc w:val="both"/>
        <w:rPr>
          <w:sz w:val="19"/>
          <w:szCs w:val="19"/>
        </w:rPr>
      </w:pPr>
    </w:p>
    <w:p w14:paraId="7A3A81B5" w14:textId="318EF923" w:rsidR="004F03F1" w:rsidRDefault="004F03F1">
      <w:pPr>
        <w:spacing w:after="0" w:line="240" w:lineRule="auto"/>
        <w:jc w:val="both"/>
        <w:rPr>
          <w:sz w:val="19"/>
          <w:szCs w:val="19"/>
        </w:rPr>
      </w:pPr>
    </w:p>
    <w:p w14:paraId="54F87B45" w14:textId="5B9DF1D0" w:rsidR="004F03F1" w:rsidRDefault="004F03F1">
      <w:pPr>
        <w:spacing w:after="0" w:line="240" w:lineRule="auto"/>
        <w:jc w:val="both"/>
        <w:rPr>
          <w:sz w:val="19"/>
          <w:szCs w:val="19"/>
        </w:rPr>
      </w:pPr>
    </w:p>
    <w:p w14:paraId="55529A0B" w14:textId="5CEC7DE6" w:rsidR="004F03F1" w:rsidRDefault="004F03F1">
      <w:pPr>
        <w:spacing w:after="0" w:line="240" w:lineRule="auto"/>
        <w:jc w:val="both"/>
        <w:rPr>
          <w:sz w:val="19"/>
          <w:szCs w:val="19"/>
        </w:rPr>
      </w:pPr>
    </w:p>
    <w:p w14:paraId="77A6BB97" w14:textId="5277844B" w:rsidR="004F03F1" w:rsidRDefault="004F03F1">
      <w:pPr>
        <w:spacing w:after="0" w:line="240" w:lineRule="auto"/>
        <w:jc w:val="both"/>
        <w:rPr>
          <w:sz w:val="19"/>
          <w:szCs w:val="19"/>
        </w:rPr>
      </w:pPr>
    </w:p>
    <w:p w14:paraId="4E1B1593" w14:textId="00178A90" w:rsidR="004F03F1" w:rsidRDefault="004F03F1">
      <w:pPr>
        <w:spacing w:after="0" w:line="240" w:lineRule="auto"/>
        <w:jc w:val="both"/>
        <w:rPr>
          <w:sz w:val="19"/>
          <w:szCs w:val="19"/>
        </w:rPr>
      </w:pPr>
    </w:p>
    <w:p w14:paraId="222B67D8" w14:textId="763B7F6A" w:rsidR="004F03F1" w:rsidRDefault="004F03F1">
      <w:pPr>
        <w:spacing w:after="0" w:line="240" w:lineRule="auto"/>
        <w:jc w:val="both"/>
        <w:rPr>
          <w:sz w:val="19"/>
          <w:szCs w:val="19"/>
        </w:rPr>
      </w:pPr>
    </w:p>
    <w:p w14:paraId="63940AF4" w14:textId="41751FD0" w:rsidR="004F03F1" w:rsidRDefault="004F03F1">
      <w:pPr>
        <w:spacing w:after="0" w:line="240" w:lineRule="auto"/>
        <w:jc w:val="both"/>
        <w:rPr>
          <w:sz w:val="19"/>
          <w:szCs w:val="19"/>
        </w:rPr>
      </w:pPr>
    </w:p>
    <w:p w14:paraId="45523AFD" w14:textId="77777777" w:rsidR="004F03F1" w:rsidRDefault="004F03F1">
      <w:pPr>
        <w:spacing w:after="0" w:line="240" w:lineRule="auto"/>
        <w:jc w:val="both"/>
        <w:rPr>
          <w:sz w:val="19"/>
          <w:szCs w:val="19"/>
        </w:rPr>
      </w:pPr>
    </w:p>
    <w:p w14:paraId="23AF16EF" w14:textId="77777777" w:rsidR="00E91966" w:rsidRDefault="00C5628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Pag. 2 di 2</w:t>
      </w:r>
    </w:p>
    <w:sectPr w:rsidR="00E91966">
      <w:headerReference w:type="default" r:id="rId7"/>
      <w:pgSz w:w="12240" w:h="15840"/>
      <w:pgMar w:top="1134" w:right="1134" w:bottom="709" w:left="1134" w:header="284" w:footer="2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5BF7" w14:textId="77777777" w:rsidR="00C5628E" w:rsidRDefault="00C5628E">
      <w:pPr>
        <w:spacing w:after="0" w:line="240" w:lineRule="auto"/>
      </w:pPr>
      <w:r>
        <w:separator/>
      </w:r>
    </w:p>
  </w:endnote>
  <w:endnote w:type="continuationSeparator" w:id="0">
    <w:p w14:paraId="3076EA0E" w14:textId="77777777" w:rsidR="00C5628E" w:rsidRDefault="00C5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FC90" w14:textId="77777777" w:rsidR="00C5628E" w:rsidRDefault="00C5628E">
      <w:pPr>
        <w:spacing w:after="0" w:line="240" w:lineRule="auto"/>
      </w:pPr>
      <w:r>
        <w:separator/>
      </w:r>
    </w:p>
  </w:footnote>
  <w:footnote w:type="continuationSeparator" w:id="0">
    <w:p w14:paraId="66D5A115" w14:textId="77777777" w:rsidR="00C5628E" w:rsidRDefault="00C5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2A60" w14:textId="77777777" w:rsidR="00E91966" w:rsidRDefault="00E9196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19"/>
        <w:szCs w:val="19"/>
      </w:rPr>
    </w:pPr>
  </w:p>
  <w:tbl>
    <w:tblPr>
      <w:tblStyle w:val="a0"/>
      <w:tblW w:w="1046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96"/>
      <w:gridCol w:w="3941"/>
      <w:gridCol w:w="2888"/>
      <w:gridCol w:w="236"/>
    </w:tblGrid>
    <w:tr w:rsidR="00E91966" w14:paraId="5E2624DF" w14:textId="77777777">
      <w:trPr>
        <w:trHeight w:val="1124"/>
      </w:trPr>
      <w:tc>
        <w:tcPr>
          <w:tcW w:w="3397" w:type="dxa"/>
        </w:tcPr>
        <w:p w14:paraId="070164DE" w14:textId="77777777" w:rsidR="00E91966" w:rsidRDefault="00C562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rPr>
              <w:color w:val="000000"/>
            </w:rPr>
          </w:pPr>
          <w:bookmarkStart w:id="0" w:name="_heading=h.gjdgxs" w:colFirst="0" w:colLast="0"/>
          <w:bookmarkEnd w:id="0"/>
          <w:r>
            <w:rPr>
              <w:noProof/>
              <w:color w:val="000000"/>
              <w:sz w:val="56"/>
              <w:szCs w:val="56"/>
            </w:rPr>
            <w:drawing>
              <wp:inline distT="0" distB="0" distL="0" distR="0" wp14:anchorId="00F6E482" wp14:editId="1AA8F8D0">
                <wp:extent cx="1711325" cy="660400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t="30427" b="3098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325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1" w:type="dxa"/>
          <w:vAlign w:val="center"/>
        </w:tcPr>
        <w:p w14:paraId="5B8750C5" w14:textId="77777777" w:rsidR="00E91966" w:rsidRDefault="00C562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Via Luigi Mercantini 25</w:t>
          </w:r>
          <w:r>
            <w:rPr>
              <w:color w:val="000000"/>
              <w:sz w:val="20"/>
              <w:szCs w:val="20"/>
            </w:rPr>
            <w:br/>
            <w:t>63100 - Ascoli Piceno (AP)</w:t>
          </w:r>
        </w:p>
      </w:tc>
      <w:tc>
        <w:tcPr>
          <w:tcW w:w="2888" w:type="dxa"/>
          <w:vAlign w:val="center"/>
        </w:tcPr>
        <w:p w14:paraId="71327147" w14:textId="77777777" w:rsidR="00E91966" w:rsidRDefault="00C562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linfa@pec.marche.camcom.it</w:t>
          </w:r>
        </w:p>
      </w:tc>
      <w:tc>
        <w:tcPr>
          <w:tcW w:w="236" w:type="dxa"/>
          <w:vAlign w:val="center"/>
        </w:tcPr>
        <w:p w14:paraId="37309739" w14:textId="77777777" w:rsidR="00E91966" w:rsidRDefault="00E919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center"/>
            <w:rPr>
              <w:color w:val="000000"/>
              <w:sz w:val="20"/>
              <w:szCs w:val="20"/>
            </w:rPr>
          </w:pPr>
        </w:p>
      </w:tc>
    </w:tr>
  </w:tbl>
  <w:p w14:paraId="78615D91" w14:textId="77777777" w:rsidR="00E91966" w:rsidRDefault="00E9196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966"/>
    <w:rsid w:val="004F03F1"/>
    <w:rsid w:val="00C5628E"/>
    <w:rsid w:val="00E9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0223"/>
  <w15:docId w15:val="{9CB6A520-05EC-4E67-B573-04DF8154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32B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B04"/>
  </w:style>
  <w:style w:type="paragraph" w:styleId="Pidipagina">
    <w:name w:val="footer"/>
    <w:basedOn w:val="Normale"/>
    <w:link w:val="PidipaginaCarattere"/>
    <w:uiPriority w:val="99"/>
    <w:unhideWhenUsed/>
    <w:rsid w:val="00432B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2B04"/>
  </w:style>
  <w:style w:type="table" w:styleId="Grigliatabella">
    <w:name w:val="Table Grid"/>
    <w:basedOn w:val="Tabellanormale"/>
    <w:uiPriority w:val="39"/>
    <w:rsid w:val="0043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32B0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B0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62C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852D4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F2499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Co7r4de5ilgByQH7dute52U85g==">AMUW2mXPcQSn++N8fGvEPdMAR3Qt5LXqzbZO5iAex1mUK688J+U9QxvI18CS5ENKsCz2cq1s9hrrBNQH15VKNA9sJsXSknppT8I9qng5UQyWC5wDlYWQa9S16wI37ws0aF8R67HZEZVI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Emanuele Scolpati</cp:lastModifiedBy>
  <cp:revision>2</cp:revision>
  <dcterms:created xsi:type="dcterms:W3CDTF">2022-05-18T16:07:00Z</dcterms:created>
  <dcterms:modified xsi:type="dcterms:W3CDTF">2022-05-18T16:07:00Z</dcterms:modified>
</cp:coreProperties>
</file>